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EDBB" w14:textId="77B58A27" w:rsidR="00116353" w:rsidRPr="00116353" w:rsidRDefault="00116353" w:rsidP="00116353">
      <w:pPr>
        <w:tabs>
          <w:tab w:val="left" w:leader="dot" w:pos="9072"/>
          <w:tab w:val="left" w:leader="dot" w:pos="16443"/>
        </w:tabs>
        <w:rPr>
          <w:rFonts w:ascii="Times New Roman" w:hAnsi="Times New Roman" w:cs="Times New Roman"/>
        </w:rPr>
      </w:pPr>
      <w:r w:rsidRPr="00116353">
        <w:rPr>
          <w:rFonts w:ascii="Times New Roman" w:hAnsi="Times New Roman" w:cs="Times New Roman"/>
        </w:rPr>
        <w:t>Okirat száma:  ………./202</w:t>
      </w:r>
      <w:r w:rsidR="00B003C5">
        <w:rPr>
          <w:rFonts w:ascii="Times New Roman" w:hAnsi="Times New Roman" w:cs="Times New Roman"/>
        </w:rPr>
        <w:t>5</w:t>
      </w:r>
    </w:p>
    <w:p w14:paraId="3D501F10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sz w:val="40"/>
          <w:szCs w:val="24"/>
        </w:rPr>
      </w:pPr>
      <w:r w:rsidRPr="00116353">
        <w:rPr>
          <w:rFonts w:ascii="Times New Roman" w:hAnsi="Times New Roman" w:cs="Times New Roman"/>
          <w:sz w:val="40"/>
          <w:szCs w:val="24"/>
        </w:rPr>
        <w:t>Módosító okirat</w:t>
      </w:r>
    </w:p>
    <w:p w14:paraId="2002E4C3" w14:textId="76529DA1" w:rsidR="00116353" w:rsidRDefault="00116353" w:rsidP="00116353">
      <w:pPr>
        <w:tabs>
          <w:tab w:val="left" w:leader="dot" w:pos="9072"/>
          <w:tab w:val="left" w:leader="dot" w:pos="16443"/>
        </w:tabs>
        <w:jc w:val="both"/>
        <w:rPr>
          <w:rFonts w:ascii="Times New Roman" w:hAnsi="Times New Roman" w:cs="Times New Roman"/>
          <w:b/>
          <w:szCs w:val="24"/>
        </w:rPr>
      </w:pPr>
      <w:r w:rsidRPr="00116353">
        <w:rPr>
          <w:rFonts w:ascii="Times New Roman" w:hAnsi="Times New Roman" w:cs="Times New Roman"/>
          <w:b/>
        </w:rPr>
        <w:t>A</w:t>
      </w:r>
      <w:r w:rsidRPr="00116353">
        <w:rPr>
          <w:rFonts w:ascii="Times New Roman" w:hAnsi="Times New Roman" w:cs="Times New Roman"/>
        </w:rPr>
        <w:t xml:space="preserve"> Telki Zöldmanó Óvoda a Telki Község Önkormányzata által 20</w:t>
      </w:r>
      <w:r w:rsidR="00713169">
        <w:rPr>
          <w:rFonts w:ascii="Times New Roman" w:hAnsi="Times New Roman" w:cs="Times New Roman"/>
        </w:rPr>
        <w:t>24. január 4</w:t>
      </w:r>
      <w:r w:rsidR="00C833F0">
        <w:rPr>
          <w:rFonts w:ascii="Times New Roman" w:hAnsi="Times New Roman" w:cs="Times New Roman"/>
        </w:rPr>
        <w:t xml:space="preserve">. </w:t>
      </w:r>
      <w:r w:rsidRPr="00116353">
        <w:rPr>
          <w:rFonts w:ascii="Times New Roman" w:hAnsi="Times New Roman" w:cs="Times New Roman"/>
          <w:b/>
          <w:szCs w:val="24"/>
        </w:rPr>
        <w:t xml:space="preserve">napján kiadott, </w:t>
      </w:r>
      <w:r w:rsidR="00236327">
        <w:rPr>
          <w:rFonts w:ascii="Times New Roman" w:hAnsi="Times New Roman" w:cs="Times New Roman"/>
          <w:b/>
          <w:szCs w:val="24"/>
        </w:rPr>
        <w:t>794-10</w:t>
      </w:r>
      <w:r w:rsidRPr="00116353">
        <w:rPr>
          <w:rFonts w:ascii="Times New Roman" w:hAnsi="Times New Roman" w:cs="Times New Roman"/>
          <w:b/>
          <w:szCs w:val="24"/>
        </w:rPr>
        <w:t>/20</w:t>
      </w:r>
      <w:r w:rsidR="00236327">
        <w:rPr>
          <w:rFonts w:ascii="Times New Roman" w:hAnsi="Times New Roman" w:cs="Times New Roman"/>
          <w:b/>
          <w:szCs w:val="24"/>
        </w:rPr>
        <w:t>23</w:t>
      </w:r>
      <w:r w:rsidRPr="00116353">
        <w:rPr>
          <w:rFonts w:ascii="Times New Roman" w:hAnsi="Times New Roman" w:cs="Times New Roman"/>
          <w:b/>
          <w:szCs w:val="24"/>
        </w:rPr>
        <w:t xml:space="preserve"> számú alapító okiratát az államháztartásról szóló 2011. évi CXCV. törvény 8/A. §-a és a nemzeti köznevelésről szóló 2011. évi CXC. törvény 21. § (2) bekezdése alapján – a Telki község Önkormányzat képviselő-testületének ………./202</w:t>
      </w:r>
      <w:r w:rsidR="00B003C5">
        <w:rPr>
          <w:rFonts w:ascii="Times New Roman" w:hAnsi="Times New Roman" w:cs="Times New Roman"/>
          <w:b/>
          <w:szCs w:val="24"/>
        </w:rPr>
        <w:t>5</w:t>
      </w:r>
      <w:r w:rsidRPr="00116353">
        <w:rPr>
          <w:rFonts w:ascii="Times New Roman" w:hAnsi="Times New Roman" w:cs="Times New Roman"/>
          <w:b/>
          <w:szCs w:val="24"/>
        </w:rPr>
        <w:t>.(…..) számú Önkormányzati határozatára figyelemmel –a következők szerint módosítom:</w:t>
      </w:r>
    </w:p>
    <w:p w14:paraId="452E7ECB" w14:textId="27A2F201" w:rsidR="00482FDD" w:rsidRDefault="00482FDD" w:rsidP="00482FD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1.2.2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. pontja </w:t>
      </w:r>
      <w:r w:rsidR="00236327">
        <w:rPr>
          <w:rFonts w:ascii="Times New Roman" w:hAnsi="Times New Roman" w:cs="Times New Roman"/>
          <w:b/>
          <w:color w:val="000000" w:themeColor="text1"/>
          <w:szCs w:val="24"/>
        </w:rPr>
        <w:t>helyébe a következő rendelkezés lép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44D33C73" w14:textId="77777777" w:rsidR="00482FDD" w:rsidRDefault="00482FDD" w:rsidP="00482FDD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9655CEC" w14:textId="77777777" w:rsidR="00482FDD" w:rsidRPr="00B16724" w:rsidRDefault="00482FDD" w:rsidP="00482FDD">
      <w:pPr>
        <w:pStyle w:val="Listaszerbekezds"/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telep</w:t>
      </w:r>
      <w:r w:rsidRPr="00B16724">
        <w:rPr>
          <w:rFonts w:asciiTheme="majorHAnsi" w:eastAsia="Calibri" w:hAnsiTheme="majorHAnsi"/>
          <w:szCs w:val="24"/>
        </w:rPr>
        <w:t>helye</w:t>
      </w:r>
      <w:r w:rsidRPr="00B16724">
        <w:rPr>
          <w:rFonts w:asciiTheme="majorHAnsi" w:hAnsiTheme="majorHAnsi"/>
          <w:szCs w:val="24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482FDD" w:rsidRPr="00352FB0" w14:paraId="0A199C3E" w14:textId="77777777" w:rsidTr="00A42A8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E5F" w14:textId="77777777" w:rsidR="00482FDD" w:rsidRPr="00352FB0" w:rsidRDefault="00482FDD" w:rsidP="00A42A8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94AC" w14:textId="77777777" w:rsidR="00482FDD" w:rsidRPr="00352FB0" w:rsidRDefault="00482FDD" w:rsidP="00A42A8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733B" w14:textId="77777777" w:rsidR="00482FDD" w:rsidRPr="00352FB0" w:rsidRDefault="00482FDD" w:rsidP="00A42A8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címe</w:t>
            </w:r>
          </w:p>
        </w:tc>
      </w:tr>
      <w:tr w:rsidR="00482FDD" w:rsidRPr="00352FB0" w14:paraId="47D77AF7" w14:textId="77777777" w:rsidTr="00A42A8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907" w14:textId="77777777" w:rsidR="00482FDD" w:rsidRPr="00352FB0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FE0355A" w14:textId="77777777" w:rsidR="00482FDD" w:rsidRPr="00352FB0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02DA9">
              <w:rPr>
                <w:rFonts w:ascii="Times New Roman" w:hAnsi="Times New Roman"/>
                <w:bCs/>
                <w:color w:val="000000" w:themeColor="text1"/>
                <w:szCs w:val="24"/>
              </w:rPr>
              <w:t>Telki Zöldmanó Óvoda Tengelice Tagóvod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64D" w14:textId="77777777" w:rsidR="00482FDD" w:rsidRPr="00352FB0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52FB0">
              <w:rPr>
                <w:rFonts w:asciiTheme="majorHAnsi" w:hAnsiTheme="majorHAnsi"/>
              </w:rPr>
              <w:t xml:space="preserve"> 2089 Telki Tengelice utca 3.</w:t>
            </w:r>
          </w:p>
        </w:tc>
      </w:tr>
    </w:tbl>
    <w:p w14:paraId="4D8FA13B" w14:textId="77777777" w:rsidR="00482FDD" w:rsidRDefault="00482FDD" w:rsidP="00482FDD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AA95670" w14:textId="3B366286" w:rsidR="00482FDD" w:rsidRDefault="00482FDD" w:rsidP="00B003C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4.3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pontja</w:t>
      </w:r>
      <w:r w:rsidR="00236327" w:rsidRPr="0023632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36327">
        <w:rPr>
          <w:rFonts w:ascii="Times New Roman" w:hAnsi="Times New Roman" w:cs="Times New Roman"/>
          <w:b/>
          <w:color w:val="000000" w:themeColor="text1"/>
          <w:szCs w:val="24"/>
        </w:rPr>
        <w:t>helyébe a következő rendelkezés lép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184AAC97" w14:textId="77777777" w:rsidR="009312C7" w:rsidRPr="009312C7" w:rsidRDefault="009312C7" w:rsidP="009312C7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208AD96" w14:textId="1F56A5C5" w:rsidR="00482FDD" w:rsidRPr="009312C7" w:rsidRDefault="00482FDD" w:rsidP="00482FDD">
      <w:pPr>
        <w:pStyle w:val="Listaszerbekezds"/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312C7">
        <w:rPr>
          <w:rFonts w:ascii="Times New Roman" w:hAnsi="Times New Roman" w:cs="Times New Roman"/>
        </w:rPr>
        <w:t>A köznevelési intézmény</w:t>
      </w:r>
    </w:p>
    <w:p w14:paraId="41F806AB" w14:textId="4CEFB397" w:rsidR="00482FDD" w:rsidRPr="009312C7" w:rsidRDefault="00482FDD" w:rsidP="00482FDD">
      <w:pPr>
        <w:pStyle w:val="Listaszerbekezds"/>
        <w:numPr>
          <w:ilvl w:val="2"/>
          <w:numId w:val="10"/>
        </w:num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="Times New Roman" w:hAnsi="Times New Roman" w:cs="Times New Roman"/>
        </w:rPr>
      </w:pPr>
      <w:r w:rsidRPr="009312C7">
        <w:rPr>
          <w:rFonts w:ascii="Times New Roman" w:hAnsi="Times New Roman" w:cs="Times New Roman"/>
        </w:rPr>
        <w:t>típusa: óvoda</w:t>
      </w:r>
    </w:p>
    <w:p w14:paraId="6324AA48" w14:textId="1A736C3A" w:rsidR="00482FDD" w:rsidRPr="009312C7" w:rsidRDefault="00482FDD" w:rsidP="00482FDD">
      <w:pPr>
        <w:pStyle w:val="Listaszerbekezds"/>
        <w:numPr>
          <w:ilvl w:val="2"/>
          <w:numId w:val="10"/>
        </w:num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="Times New Roman" w:hAnsi="Times New Roman" w:cs="Times New Roman"/>
        </w:rPr>
      </w:pPr>
      <w:r w:rsidRPr="009312C7">
        <w:rPr>
          <w:rFonts w:ascii="Times New Roman" w:hAnsi="Times New Roman" w:cs="Times New Roman"/>
          <w:shd w:val="clear" w:color="auto" w:fill="ED7D31" w:themeFill="accent2"/>
        </w:rPr>
        <w:t>alapfeladatának jogszabály szerinti megnevezése: óvodai nevelés, a többi gyermekkel nevelhető sajátos nevelési igényű gyermekek óvodai nevelése</w:t>
      </w:r>
    </w:p>
    <w:p w14:paraId="10A57608" w14:textId="77777777" w:rsidR="00482FDD" w:rsidRPr="009312C7" w:rsidRDefault="00482FDD" w:rsidP="00482FDD">
      <w:pPr>
        <w:pStyle w:val="Listaszerbekezds"/>
        <w:numPr>
          <w:ilvl w:val="2"/>
          <w:numId w:val="10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="Times New Roman" w:hAnsi="Times New Roman" w:cs="Times New Roman"/>
        </w:rPr>
      </w:pPr>
      <w:r w:rsidRPr="009312C7">
        <w:rPr>
          <w:rFonts w:ascii="Times New Roman" w:hAnsi="Times New Roman" w:cs="Times New Roman"/>
        </w:rPr>
        <w:t>gazdálkodásával összefüggő jogosítványok: önálló szervezeti egységgel nem rendelkezik. Pénzügyi, gazdálkodási feladatait a Telki Polgármesteri Hivatal ( 2089 Telki, Petőfi utca 1.) látja el,</w:t>
      </w:r>
    </w:p>
    <w:p w14:paraId="6EAA9AFC" w14:textId="77777777" w:rsidR="00482FDD" w:rsidRPr="00116353" w:rsidRDefault="00482FDD" w:rsidP="00B003C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7082628" w14:textId="4EDA32E0" w:rsidR="00116353" w:rsidRPr="00482FDD" w:rsidRDefault="00116353" w:rsidP="00482FD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482FDD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 w:rsidR="00B003C5" w:rsidRPr="00482FDD">
        <w:rPr>
          <w:rFonts w:ascii="Times New Roman" w:hAnsi="Times New Roman" w:cs="Times New Roman"/>
          <w:b/>
          <w:color w:val="000000" w:themeColor="text1"/>
          <w:szCs w:val="24"/>
        </w:rPr>
        <w:t>6.2</w:t>
      </w:r>
      <w:r w:rsidRPr="00482FDD">
        <w:rPr>
          <w:rFonts w:ascii="Times New Roman" w:hAnsi="Times New Roman" w:cs="Times New Roman"/>
          <w:b/>
          <w:color w:val="000000" w:themeColor="text1"/>
          <w:szCs w:val="24"/>
        </w:rPr>
        <w:t>. pontja</w:t>
      </w:r>
      <w:r w:rsidR="00236327" w:rsidRPr="0023632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36327">
        <w:rPr>
          <w:rFonts w:ascii="Times New Roman" w:hAnsi="Times New Roman" w:cs="Times New Roman"/>
          <w:b/>
          <w:color w:val="000000" w:themeColor="text1"/>
          <w:szCs w:val="24"/>
        </w:rPr>
        <w:t>helyébe a következő rendelkezés lép</w:t>
      </w:r>
      <w:r w:rsidRPr="00482FDD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2607B0A1" w14:textId="77777777" w:rsidR="00B003C5" w:rsidRPr="009312C7" w:rsidRDefault="00B003C5" w:rsidP="00B003C5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6AAACF6E" w14:textId="16FAF0A7" w:rsidR="00B003C5" w:rsidRPr="009312C7" w:rsidRDefault="00B003C5" w:rsidP="00B003C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9312C7">
        <w:rPr>
          <w:rFonts w:ascii="Times New Roman" w:hAnsi="Times New Roman" w:cs="Times New Roman"/>
          <w:bCs/>
          <w:color w:val="000000" w:themeColor="text1"/>
          <w:szCs w:val="24"/>
        </w:rPr>
        <w:t>6.2. A köznevelési intézmény tagintézményei: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B003C5" w14:paraId="05B27EBE" w14:textId="77777777" w:rsidTr="00B003C5">
        <w:tc>
          <w:tcPr>
            <w:tcW w:w="846" w:type="dxa"/>
          </w:tcPr>
          <w:p w14:paraId="4BDECD67" w14:textId="77777777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3D7ABF7C" w14:textId="006EF619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megnevezése</w:t>
            </w:r>
          </w:p>
        </w:tc>
        <w:tc>
          <w:tcPr>
            <w:tcW w:w="5074" w:type="dxa"/>
          </w:tcPr>
          <w:p w14:paraId="2910D46F" w14:textId="2D63FB74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címe</w:t>
            </w:r>
          </w:p>
        </w:tc>
      </w:tr>
      <w:tr w:rsidR="00B003C5" w14:paraId="24EFDAFA" w14:textId="77777777" w:rsidTr="00B003C5">
        <w:tc>
          <w:tcPr>
            <w:tcW w:w="846" w:type="dxa"/>
          </w:tcPr>
          <w:p w14:paraId="2BB4FF63" w14:textId="6FB25566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536" w:type="dxa"/>
          </w:tcPr>
          <w:p w14:paraId="59B653ED" w14:textId="0FB71F43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Telki Zöldmanó Óvoda Tengelice Tagóvod</w:t>
            </w:r>
            <w:r w:rsidR="0023632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5074" w:type="dxa"/>
          </w:tcPr>
          <w:p w14:paraId="42BE9891" w14:textId="4F6FDCAD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2089 Telki, Tengelice u</w:t>
            </w:r>
            <w:r w:rsidR="0023632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tca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3.</w:t>
            </w:r>
          </w:p>
        </w:tc>
      </w:tr>
    </w:tbl>
    <w:p w14:paraId="73CC6EBE" w14:textId="77777777" w:rsidR="00B003C5" w:rsidRDefault="00B003C5" w:rsidP="00B003C5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D74CEDD" w14:textId="449B4612" w:rsidR="00B003C5" w:rsidRPr="00F72D94" w:rsidRDefault="00B003C5" w:rsidP="00F72D9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6.3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pontja</w:t>
      </w:r>
      <w:r w:rsidR="00F72D94" w:rsidRPr="00F72D94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F72D94">
        <w:rPr>
          <w:rFonts w:ascii="Times New Roman" w:hAnsi="Times New Roman" w:cs="Times New Roman"/>
          <w:b/>
          <w:color w:val="000000" w:themeColor="text1"/>
          <w:szCs w:val="24"/>
        </w:rPr>
        <w:t>helyébe a következő rendelkezés lép</w:t>
      </w:r>
      <w:r w:rsidRPr="00F72D94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55E5948C" w14:textId="77777777" w:rsidR="00B003C5" w:rsidRDefault="00B003C5" w:rsidP="00B003C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0724216" w14:textId="77777777" w:rsidR="00482FDD" w:rsidRPr="00302DA9" w:rsidRDefault="00482FDD" w:rsidP="00482FDD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003C5">
        <w:rPr>
          <w:rFonts w:ascii="Times New Roman" w:hAnsi="Times New Roman" w:cs="Times New Roman"/>
          <w:szCs w:val="24"/>
        </w:rPr>
        <w:t>A feladatellátási helyenként felvehető maximális gyermek</w:t>
      </w:r>
      <w:r>
        <w:rPr>
          <w:rFonts w:ascii="Times New Roman" w:hAnsi="Times New Roman" w:cs="Times New Roman"/>
          <w:szCs w:val="24"/>
        </w:rPr>
        <w:t xml:space="preserve"> </w:t>
      </w:r>
      <w:r w:rsidRPr="00B003C5">
        <w:rPr>
          <w:rFonts w:ascii="Times New Roman" w:hAnsi="Times New Roman" w:cs="Times New Roman"/>
          <w:szCs w:val="24"/>
        </w:rPr>
        <w:t xml:space="preserve">tanulólétszám </w:t>
      </w:r>
    </w:p>
    <w:p w14:paraId="3A5E08E7" w14:textId="77777777" w:rsidR="00482FDD" w:rsidRPr="00B003C5" w:rsidRDefault="00482FDD" w:rsidP="00482FDD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Rcsostblzat"/>
        <w:tblW w:w="5000" w:type="pct"/>
        <w:shd w:val="clear" w:color="auto" w:fill="ED7D31" w:themeFill="accent2"/>
        <w:tblLook w:val="04A0" w:firstRow="1" w:lastRow="0" w:firstColumn="1" w:lastColumn="0" w:noHBand="0" w:noVBand="1"/>
      </w:tblPr>
      <w:tblGrid>
        <w:gridCol w:w="328"/>
        <w:gridCol w:w="3635"/>
        <w:gridCol w:w="2696"/>
        <w:gridCol w:w="1771"/>
        <w:gridCol w:w="2026"/>
      </w:tblGrid>
      <w:tr w:rsidR="00482FDD" w:rsidRPr="00B003C5" w14:paraId="75DD3C50" w14:textId="77777777" w:rsidTr="00A42A83">
        <w:tc>
          <w:tcPr>
            <w:tcW w:w="157" w:type="pct"/>
            <w:shd w:val="clear" w:color="auto" w:fill="ED7D31" w:themeFill="accent2"/>
            <w:vAlign w:val="center"/>
          </w:tcPr>
          <w:p w14:paraId="448867A0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shd w:val="clear" w:color="auto" w:fill="ED7D31" w:themeFill="accent2"/>
            <w:vAlign w:val="center"/>
          </w:tcPr>
          <w:p w14:paraId="3FFC4509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feladatellátási hely megnevezése</w:t>
            </w:r>
          </w:p>
        </w:tc>
        <w:tc>
          <w:tcPr>
            <w:tcW w:w="1289" w:type="pct"/>
            <w:shd w:val="clear" w:color="auto" w:fill="ED7D31" w:themeFill="accent2"/>
            <w:vAlign w:val="center"/>
          </w:tcPr>
          <w:p w14:paraId="4BF130ED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alapfeladat </w:t>
            </w:r>
            <w:r w:rsidRPr="00B003C5">
              <w:rPr>
                <w:rFonts w:ascii="Times New Roman" w:hAnsi="Times New Roman" w:cs="Times New Roman"/>
              </w:rPr>
              <w:t>meg</w:t>
            </w:r>
            <w:r>
              <w:rPr>
                <w:rFonts w:ascii="Times New Roman" w:hAnsi="Times New Roman" w:cs="Times New Roman"/>
              </w:rPr>
              <w:t>nevezése</w:t>
            </w:r>
          </w:p>
        </w:tc>
        <w:tc>
          <w:tcPr>
            <w:tcW w:w="847" w:type="pct"/>
            <w:shd w:val="clear" w:color="auto" w:fill="ED7D31" w:themeFill="accent2"/>
          </w:tcPr>
          <w:p w14:paraId="7EEED8F3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munkarend megjelölése</w:t>
            </w:r>
          </w:p>
        </w:tc>
        <w:tc>
          <w:tcPr>
            <w:tcW w:w="969" w:type="pct"/>
            <w:shd w:val="clear" w:color="auto" w:fill="ED7D31" w:themeFill="accent2"/>
            <w:vAlign w:val="center"/>
          </w:tcPr>
          <w:p w14:paraId="2C05CEDA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maximális gyermek-, tanulólétszám</w:t>
            </w:r>
          </w:p>
        </w:tc>
      </w:tr>
      <w:tr w:rsidR="00482FDD" w:rsidRPr="00B003C5" w14:paraId="6C5EA526" w14:textId="77777777" w:rsidTr="00512649">
        <w:trPr>
          <w:trHeight w:val="1408"/>
        </w:trPr>
        <w:tc>
          <w:tcPr>
            <w:tcW w:w="157" w:type="pct"/>
            <w:shd w:val="clear" w:color="auto" w:fill="ED7D31" w:themeFill="accent2"/>
            <w:vAlign w:val="center"/>
          </w:tcPr>
          <w:p w14:paraId="435FAEF7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pct"/>
            <w:shd w:val="clear" w:color="auto" w:fill="ED7D31" w:themeFill="accent2"/>
          </w:tcPr>
          <w:p w14:paraId="48C814C5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Telki Zöldmanó Óvoda</w:t>
            </w:r>
          </w:p>
        </w:tc>
        <w:tc>
          <w:tcPr>
            <w:tcW w:w="1289" w:type="pct"/>
            <w:shd w:val="clear" w:color="auto" w:fill="ED7D31" w:themeFill="accent2"/>
          </w:tcPr>
          <w:p w14:paraId="3ED197A4" w14:textId="77777777" w:rsidR="00482FDD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 xml:space="preserve">óvodai nevelés </w:t>
            </w:r>
          </w:p>
          <w:p w14:paraId="09B352C3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>sajátos nevelési igényű gyermekek nevelése</w:t>
            </w:r>
          </w:p>
        </w:tc>
        <w:tc>
          <w:tcPr>
            <w:tcW w:w="847" w:type="pct"/>
            <w:shd w:val="clear" w:color="auto" w:fill="ED7D31" w:themeFill="accent2"/>
          </w:tcPr>
          <w:p w14:paraId="3F7AB0B2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shd w:val="clear" w:color="auto" w:fill="ED7D31" w:themeFill="accent2"/>
          </w:tcPr>
          <w:p w14:paraId="60D97CCC" w14:textId="21FFC7F5" w:rsidR="00482FDD" w:rsidRDefault="00902A08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482FDD">
              <w:rPr>
                <w:rFonts w:ascii="Times New Roman" w:hAnsi="Times New Roman" w:cs="Times New Roman"/>
              </w:rPr>
              <w:t xml:space="preserve"> fő</w:t>
            </w:r>
          </w:p>
          <w:p w14:paraId="6D18B9A4" w14:textId="77777777" w:rsidR="00902A08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ebből sajátos nevelési igényű</w:t>
            </w:r>
            <w:r w:rsidR="00902A08">
              <w:rPr>
                <w:rFonts w:ascii="Times New Roman" w:hAnsi="Times New Roman" w:cs="Times New Roman"/>
              </w:rPr>
              <w:t xml:space="preserve"> </w:t>
            </w:r>
          </w:p>
          <w:p w14:paraId="129579AD" w14:textId="6896ACC1" w:rsidR="00482FDD" w:rsidRDefault="00902A08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FDD">
              <w:rPr>
                <w:rFonts w:ascii="Times New Roman" w:hAnsi="Times New Roman" w:cs="Times New Roman"/>
              </w:rPr>
              <w:t xml:space="preserve"> fő</w:t>
            </w:r>
          </w:p>
          <w:p w14:paraId="0B6993FA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482FDD" w:rsidRPr="00B003C5" w14:paraId="4B6ABDB1" w14:textId="77777777" w:rsidTr="00A42A83">
        <w:tc>
          <w:tcPr>
            <w:tcW w:w="157" w:type="pct"/>
            <w:shd w:val="clear" w:color="auto" w:fill="ED7D31" w:themeFill="accent2"/>
            <w:vAlign w:val="center"/>
          </w:tcPr>
          <w:p w14:paraId="05F2A004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pct"/>
            <w:shd w:val="clear" w:color="auto" w:fill="ED7D31" w:themeFill="accent2"/>
          </w:tcPr>
          <w:p w14:paraId="47F15AA5" w14:textId="77777777" w:rsidR="00482FDD" w:rsidRPr="00302DA9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  <w:bCs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Telki Zöldmanó Óvoda Tengelice Tagóvoda</w:t>
            </w:r>
          </w:p>
        </w:tc>
        <w:tc>
          <w:tcPr>
            <w:tcW w:w="1289" w:type="pct"/>
            <w:shd w:val="clear" w:color="auto" w:fill="ED7D31" w:themeFill="accent2"/>
          </w:tcPr>
          <w:p w14:paraId="112F57B1" w14:textId="77777777" w:rsidR="00482FDD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 xml:space="preserve">óvodai nevelés </w:t>
            </w:r>
          </w:p>
          <w:p w14:paraId="6043DC6B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134AC9">
              <w:rPr>
                <w:rFonts w:ascii="Times New Roman" w:hAnsi="Times New Roman" w:cs="Times New Roman"/>
              </w:rPr>
              <w:lastRenderedPageBreak/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AC9">
              <w:rPr>
                <w:rFonts w:ascii="Times New Roman" w:hAnsi="Times New Roman" w:cs="Times New Roman"/>
              </w:rPr>
              <w:t>sajátos nevelési igényű gyermekek nevelése</w:t>
            </w:r>
          </w:p>
        </w:tc>
        <w:tc>
          <w:tcPr>
            <w:tcW w:w="847" w:type="pct"/>
            <w:shd w:val="clear" w:color="auto" w:fill="ED7D31" w:themeFill="accent2"/>
          </w:tcPr>
          <w:p w14:paraId="266BDAC7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shd w:val="clear" w:color="auto" w:fill="ED7D31" w:themeFill="accent2"/>
          </w:tcPr>
          <w:p w14:paraId="12B4B8F8" w14:textId="0DACACEB" w:rsidR="00482FDD" w:rsidRDefault="00902A08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82FDD">
              <w:rPr>
                <w:rFonts w:ascii="Times New Roman" w:hAnsi="Times New Roman" w:cs="Times New Roman"/>
              </w:rPr>
              <w:t xml:space="preserve"> fő</w:t>
            </w:r>
          </w:p>
          <w:p w14:paraId="3A28D02B" w14:textId="780D5F9B" w:rsidR="00482FDD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ebből sajátos nevelési igényű</w:t>
            </w:r>
            <w:r w:rsidR="00512649">
              <w:rPr>
                <w:rFonts w:ascii="Times New Roman" w:hAnsi="Times New Roman" w:cs="Times New Roman"/>
              </w:rPr>
              <w:t xml:space="preserve"> 0 </w:t>
            </w:r>
            <w:r>
              <w:rPr>
                <w:rFonts w:ascii="Times New Roman" w:hAnsi="Times New Roman" w:cs="Times New Roman"/>
              </w:rPr>
              <w:t>fő</w:t>
            </w:r>
          </w:p>
          <w:p w14:paraId="4AC6E5CD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3351AE1F" w14:textId="77777777" w:rsidR="00B003C5" w:rsidRDefault="00B003C5" w:rsidP="00B003C5">
      <w:pPr>
        <w:tabs>
          <w:tab w:val="left" w:leader="dot" w:pos="9072"/>
          <w:tab w:val="left" w:leader="dot" w:pos="9639"/>
          <w:tab w:val="left" w:leader="dot" w:pos="16443"/>
        </w:tabs>
        <w:jc w:val="both"/>
        <w:rPr>
          <w:rFonts w:ascii="Times New Roman" w:hAnsi="Times New Roman" w:cs="Times New Roman"/>
        </w:rPr>
      </w:pPr>
    </w:p>
    <w:p w14:paraId="24DC679C" w14:textId="2106EC4C" w:rsidR="00B003C5" w:rsidRDefault="00B003C5" w:rsidP="00F72D9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6.4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. pontja </w:t>
      </w:r>
      <w:r w:rsidR="00F72D94">
        <w:rPr>
          <w:rFonts w:ascii="Times New Roman" w:hAnsi="Times New Roman" w:cs="Times New Roman"/>
          <w:b/>
          <w:color w:val="000000" w:themeColor="text1"/>
          <w:szCs w:val="24"/>
        </w:rPr>
        <w:t>helyébe a következő rendelkezés lép</w:t>
      </w:r>
      <w:r w:rsidR="00F72D94" w:rsidRPr="00116353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27444961" w14:textId="77777777" w:rsidR="00F72D94" w:rsidRPr="00F72D94" w:rsidRDefault="00F72D94" w:rsidP="00F72D94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FC96C1" w14:textId="77777777" w:rsidR="00482FDD" w:rsidRDefault="00482FDD" w:rsidP="00482FDD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03C5">
        <w:rPr>
          <w:rFonts w:ascii="Times New Roman" w:hAnsi="Times New Roman" w:cs="Times New Roman"/>
        </w:rPr>
        <w:t>A feladatellátást szolgáló ingatlanvagyon:</w:t>
      </w:r>
    </w:p>
    <w:p w14:paraId="77304EBD" w14:textId="77777777" w:rsidR="00482FDD" w:rsidRPr="00B003C5" w:rsidRDefault="00482FDD" w:rsidP="00482FDD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604"/>
        <w:gridCol w:w="3829"/>
        <w:gridCol w:w="1755"/>
        <w:gridCol w:w="2074"/>
        <w:gridCol w:w="2234"/>
      </w:tblGrid>
      <w:tr w:rsidR="00482FDD" w:rsidRPr="00B003C5" w14:paraId="4F371B97" w14:textId="77777777" w:rsidTr="00A42A83">
        <w:trPr>
          <w:trHeight w:val="1091"/>
        </w:trPr>
        <w:tc>
          <w:tcPr>
            <w:tcW w:w="288" w:type="pct"/>
            <w:vAlign w:val="center"/>
          </w:tcPr>
          <w:p w14:paraId="1349A6C4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</w:tcPr>
          <w:p w14:paraId="0B8F7BA8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címe</w:t>
            </w:r>
          </w:p>
        </w:tc>
        <w:tc>
          <w:tcPr>
            <w:tcW w:w="836" w:type="pct"/>
          </w:tcPr>
          <w:p w14:paraId="1A879654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helyrajzi száma</w:t>
            </w:r>
          </w:p>
        </w:tc>
        <w:tc>
          <w:tcPr>
            <w:tcW w:w="988" w:type="pct"/>
          </w:tcPr>
          <w:p w14:paraId="5E9ED421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0E3CD7FF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az ingatlan funkciója, célja</w:t>
            </w:r>
          </w:p>
        </w:tc>
      </w:tr>
      <w:tr w:rsidR="00482FDD" w:rsidRPr="00B003C5" w14:paraId="1CBC466B" w14:textId="77777777" w:rsidTr="00A42A83">
        <w:tc>
          <w:tcPr>
            <w:tcW w:w="288" w:type="pct"/>
            <w:shd w:val="clear" w:color="auto" w:fill="ED7D31" w:themeFill="accent2"/>
            <w:vAlign w:val="center"/>
          </w:tcPr>
          <w:p w14:paraId="102A546A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pct"/>
            <w:shd w:val="clear" w:color="auto" w:fill="ED7D31" w:themeFill="accent2"/>
          </w:tcPr>
          <w:p w14:paraId="42F510D8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 xml:space="preserve">2089  Telki Harangvirág utca 3. </w:t>
            </w:r>
          </w:p>
        </w:tc>
        <w:tc>
          <w:tcPr>
            <w:tcW w:w="836" w:type="pct"/>
            <w:shd w:val="clear" w:color="auto" w:fill="ED7D31" w:themeFill="accent2"/>
          </w:tcPr>
          <w:p w14:paraId="4E93F9FF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731/8</w:t>
            </w:r>
          </w:p>
        </w:tc>
        <w:tc>
          <w:tcPr>
            <w:tcW w:w="988" w:type="pct"/>
            <w:shd w:val="clear" w:color="auto" w:fill="ED7D31" w:themeFill="accent2"/>
          </w:tcPr>
          <w:p w14:paraId="1DEA8913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  <w:shd w:val="clear" w:color="auto" w:fill="ED7D31" w:themeFill="accent2"/>
          </w:tcPr>
          <w:p w14:paraId="499964C9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  <w:r>
              <w:rPr>
                <w:rFonts w:ascii="Times New Roman" w:hAnsi="Times New Roman" w:cs="Times New Roman"/>
              </w:rPr>
              <w:t>i nevelés</w:t>
            </w:r>
          </w:p>
        </w:tc>
      </w:tr>
      <w:tr w:rsidR="00482FDD" w:rsidRPr="00B003C5" w14:paraId="64BB84F2" w14:textId="77777777" w:rsidTr="00A42A83">
        <w:tc>
          <w:tcPr>
            <w:tcW w:w="288" w:type="pct"/>
            <w:shd w:val="clear" w:color="auto" w:fill="ED7D31" w:themeFill="accent2"/>
            <w:vAlign w:val="center"/>
          </w:tcPr>
          <w:p w14:paraId="7DE630B6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pct"/>
            <w:shd w:val="clear" w:color="auto" w:fill="ED7D31" w:themeFill="accent2"/>
          </w:tcPr>
          <w:p w14:paraId="02E7BF04" w14:textId="77777777" w:rsidR="00482FDD" w:rsidRPr="00B003C5" w:rsidRDefault="00482FDD" w:rsidP="00A42A83">
            <w:pPr>
              <w:tabs>
                <w:tab w:val="left" w:leader="dot" w:pos="9072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2089  Telki Tengelice utca 3.</w:t>
            </w:r>
          </w:p>
        </w:tc>
        <w:tc>
          <w:tcPr>
            <w:tcW w:w="836" w:type="pct"/>
            <w:shd w:val="clear" w:color="auto" w:fill="ED7D31" w:themeFill="accent2"/>
          </w:tcPr>
          <w:p w14:paraId="0F97AA8A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1348/1</w:t>
            </w:r>
          </w:p>
        </w:tc>
        <w:tc>
          <w:tcPr>
            <w:tcW w:w="988" w:type="pct"/>
            <w:shd w:val="clear" w:color="auto" w:fill="ED7D31" w:themeFill="accent2"/>
          </w:tcPr>
          <w:p w14:paraId="48761872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  <w:shd w:val="clear" w:color="auto" w:fill="ED7D31" w:themeFill="accent2"/>
          </w:tcPr>
          <w:p w14:paraId="7594B39D" w14:textId="77777777" w:rsidR="00482FDD" w:rsidRPr="00B003C5" w:rsidRDefault="00482FDD" w:rsidP="00A42A8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  <w:r>
              <w:rPr>
                <w:rFonts w:ascii="Times New Roman" w:hAnsi="Times New Roman" w:cs="Times New Roman"/>
              </w:rPr>
              <w:t>i nevelés</w:t>
            </w:r>
          </w:p>
        </w:tc>
      </w:tr>
    </w:tbl>
    <w:p w14:paraId="6E552414" w14:textId="77777777" w:rsidR="00482FDD" w:rsidRDefault="00482FDD" w:rsidP="00482F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94FC559" w14:textId="566325BB" w:rsidR="00116353" w:rsidRPr="00482FDD" w:rsidRDefault="00116353" w:rsidP="00482FD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Jelen módosító okiratot 202</w:t>
      </w:r>
      <w:r w:rsidR="00B003C5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47384E">
        <w:rPr>
          <w:rFonts w:ascii="Times New Roman" w:hAnsi="Times New Roman" w:cs="Times New Roman"/>
          <w:b/>
          <w:color w:val="000000" w:themeColor="text1"/>
          <w:szCs w:val="24"/>
        </w:rPr>
        <w:t>09.01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napjától kell alkalmazni.</w:t>
      </w:r>
    </w:p>
    <w:p w14:paraId="07770F1F" w14:textId="77777777" w:rsidR="00B003C5" w:rsidRPr="00B003C5" w:rsidRDefault="00B003C5" w:rsidP="00B003C5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452D1F4" w14:textId="77777777" w:rsidR="00116353" w:rsidRPr="00116353" w:rsidRDefault="00116353" w:rsidP="00B003C5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Kelt: Telki, ,, időbélyegző szerint ,,</w:t>
      </w:r>
    </w:p>
    <w:p w14:paraId="584D69B0" w14:textId="77777777" w:rsidR="00116353" w:rsidRPr="00116353" w:rsidRDefault="00116353" w:rsidP="00B003C5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P.H.</w:t>
      </w:r>
    </w:p>
    <w:p w14:paraId="2CDC5BEE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>Deltai Károly</w:t>
      </w:r>
    </w:p>
    <w:p w14:paraId="1CBF8EE2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 xml:space="preserve">polgármester </w:t>
      </w:r>
    </w:p>
    <w:p w14:paraId="74F8053F" w14:textId="77777777" w:rsidR="00D14712" w:rsidRDefault="00D14712"/>
    <w:sectPr w:rsidR="00D14712" w:rsidSect="00116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37B7"/>
    <w:multiLevelType w:val="hybridMultilevel"/>
    <w:tmpl w:val="CE1A4FCE"/>
    <w:lvl w:ilvl="0" w:tplc="25FC8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B8D"/>
    <w:multiLevelType w:val="multilevel"/>
    <w:tmpl w:val="4FFC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C15845"/>
    <w:multiLevelType w:val="multilevel"/>
    <w:tmpl w:val="3364F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25365B"/>
    <w:multiLevelType w:val="multilevel"/>
    <w:tmpl w:val="ED26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9B7026A"/>
    <w:multiLevelType w:val="multilevel"/>
    <w:tmpl w:val="A98E2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CC0A41"/>
    <w:multiLevelType w:val="multilevel"/>
    <w:tmpl w:val="1B224A1A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7" w15:restartNumberingAfterBreak="0">
    <w:nsid w:val="5F162096"/>
    <w:multiLevelType w:val="multilevel"/>
    <w:tmpl w:val="B8F04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1A62C2F"/>
    <w:multiLevelType w:val="multilevel"/>
    <w:tmpl w:val="9DFC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607E47"/>
    <w:multiLevelType w:val="multilevel"/>
    <w:tmpl w:val="6C289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29623519">
    <w:abstractNumId w:val="4"/>
  </w:num>
  <w:num w:numId="2" w16cid:durableId="1543978123">
    <w:abstractNumId w:val="1"/>
  </w:num>
  <w:num w:numId="3" w16cid:durableId="1548568694">
    <w:abstractNumId w:val="2"/>
  </w:num>
  <w:num w:numId="4" w16cid:durableId="2125611771">
    <w:abstractNumId w:val="8"/>
  </w:num>
  <w:num w:numId="5" w16cid:durableId="1059094198">
    <w:abstractNumId w:val="7"/>
  </w:num>
  <w:num w:numId="6" w16cid:durableId="935551576">
    <w:abstractNumId w:val="3"/>
  </w:num>
  <w:num w:numId="7" w16cid:durableId="1415081908">
    <w:abstractNumId w:val="0"/>
  </w:num>
  <w:num w:numId="8" w16cid:durableId="1461070228">
    <w:abstractNumId w:val="5"/>
  </w:num>
  <w:num w:numId="9" w16cid:durableId="805053323">
    <w:abstractNumId w:val="9"/>
  </w:num>
  <w:num w:numId="10" w16cid:durableId="714358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3"/>
    <w:rsid w:val="00116353"/>
    <w:rsid w:val="00236327"/>
    <w:rsid w:val="0047384E"/>
    <w:rsid w:val="00482FDD"/>
    <w:rsid w:val="00512649"/>
    <w:rsid w:val="00713169"/>
    <w:rsid w:val="00902A08"/>
    <w:rsid w:val="009312C7"/>
    <w:rsid w:val="00A0272A"/>
    <w:rsid w:val="00B003C5"/>
    <w:rsid w:val="00C41EEA"/>
    <w:rsid w:val="00C833F0"/>
    <w:rsid w:val="00D14712"/>
    <w:rsid w:val="00DC59F9"/>
    <w:rsid w:val="00EC385F"/>
    <w:rsid w:val="00F72D94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4346"/>
  <w15:chartTrackingRefBased/>
  <w15:docId w15:val="{B150E7B5-29B2-492B-BDB8-164BA835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635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35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48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</cp:revision>
  <cp:lastPrinted>2025-08-13T09:08:00Z</cp:lastPrinted>
  <dcterms:created xsi:type="dcterms:W3CDTF">2025-07-14T11:12:00Z</dcterms:created>
  <dcterms:modified xsi:type="dcterms:W3CDTF">2025-08-13T09:09:00Z</dcterms:modified>
</cp:coreProperties>
</file>